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1C" w:rsidRDefault="00FE091C" w:rsidP="00FE091C">
      <w:pPr>
        <w:widowControl w:val="0"/>
        <w:spacing w:line="560" w:lineRule="exact"/>
        <w:jc w:val="center"/>
        <w:rPr>
          <w:rFonts w:ascii="方正小标宋简体" w:eastAsia="方正小标宋简体" w:hAnsi="华文中宋"/>
          <w:sz w:val="40"/>
          <w:szCs w:val="32"/>
        </w:rPr>
      </w:pPr>
      <w:r>
        <w:rPr>
          <w:rFonts w:ascii="方正小标宋简体" w:eastAsia="方正小标宋简体" w:hAnsi="华文中宋" w:hint="eastAsia"/>
          <w:sz w:val="40"/>
          <w:szCs w:val="32"/>
        </w:rPr>
        <w:t>中国新闻奖副刊作品参评推荐表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14"/>
        <w:gridCol w:w="1728"/>
        <w:gridCol w:w="792"/>
        <w:gridCol w:w="595"/>
        <w:gridCol w:w="1215"/>
        <w:gridCol w:w="59"/>
        <w:gridCol w:w="192"/>
        <w:gridCol w:w="801"/>
        <w:gridCol w:w="248"/>
        <w:gridCol w:w="1878"/>
      </w:tblGrid>
      <w:tr w:rsidR="00FE091C" w:rsidTr="00C46B34">
        <w:trPr>
          <w:trHeight w:val="575"/>
          <w:jc w:val="center"/>
        </w:trPr>
        <w:tc>
          <w:tcPr>
            <w:tcW w:w="1843" w:type="dxa"/>
            <w:gridSpan w:val="2"/>
            <w:vMerge w:val="restart"/>
            <w:vAlign w:val="center"/>
          </w:tcPr>
          <w:p w:rsidR="00FE091C" w:rsidRDefault="00FE091C" w:rsidP="00B51A4B">
            <w:pPr>
              <w:widowControl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标题</w:t>
            </w:r>
          </w:p>
        </w:tc>
        <w:tc>
          <w:tcPr>
            <w:tcW w:w="4581" w:type="dxa"/>
            <w:gridSpan w:val="6"/>
            <w:vMerge w:val="restart"/>
            <w:vAlign w:val="center"/>
          </w:tcPr>
          <w:p w:rsidR="00FE091C" w:rsidRPr="00C46B34" w:rsidRDefault="00C46B34" w:rsidP="00B51A4B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CN"/>
              </w:rPr>
            </w:pPr>
            <w:r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事毕事了</w:t>
            </w:r>
          </w:p>
        </w:tc>
        <w:tc>
          <w:tcPr>
            <w:tcW w:w="1049" w:type="dxa"/>
            <w:gridSpan w:val="2"/>
            <w:vAlign w:val="center"/>
          </w:tcPr>
          <w:p w:rsidR="00FE091C" w:rsidRDefault="00FE091C" w:rsidP="00B51A4B">
            <w:pPr>
              <w:widowControl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体裁</w:t>
            </w:r>
          </w:p>
        </w:tc>
        <w:tc>
          <w:tcPr>
            <w:tcW w:w="1878" w:type="dxa"/>
            <w:vAlign w:val="center"/>
          </w:tcPr>
          <w:p w:rsidR="00FE091C" w:rsidRPr="00C46B34" w:rsidRDefault="00C46B34" w:rsidP="00B51A4B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</w:pPr>
            <w:r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杂文</w:t>
            </w:r>
          </w:p>
        </w:tc>
      </w:tr>
      <w:tr w:rsidR="00FE091C" w:rsidTr="00C46B34">
        <w:trPr>
          <w:trHeight w:val="573"/>
          <w:jc w:val="center"/>
        </w:trPr>
        <w:tc>
          <w:tcPr>
            <w:tcW w:w="1843" w:type="dxa"/>
            <w:gridSpan w:val="2"/>
            <w:vMerge/>
            <w:vAlign w:val="center"/>
          </w:tcPr>
          <w:p w:rsidR="00FE091C" w:rsidRDefault="00FE091C" w:rsidP="00B51A4B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581" w:type="dxa"/>
            <w:gridSpan w:val="6"/>
            <w:vMerge/>
            <w:vAlign w:val="center"/>
          </w:tcPr>
          <w:p w:rsidR="00FE091C" w:rsidRPr="00C46B34" w:rsidRDefault="00FE091C" w:rsidP="00B51A4B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FE091C" w:rsidRDefault="00FE091C" w:rsidP="00B51A4B">
            <w:pPr>
              <w:widowControl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字数</w:t>
            </w:r>
          </w:p>
        </w:tc>
        <w:tc>
          <w:tcPr>
            <w:tcW w:w="1878" w:type="dxa"/>
            <w:vAlign w:val="center"/>
          </w:tcPr>
          <w:p w:rsidR="00FE091C" w:rsidRPr="00C46B34" w:rsidRDefault="00C46B34" w:rsidP="00B51A4B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</w:pPr>
            <w:r w:rsidRPr="00C46B34"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CN"/>
              </w:rPr>
              <w:t>1</w:t>
            </w:r>
            <w:r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300</w:t>
            </w:r>
          </w:p>
        </w:tc>
      </w:tr>
      <w:tr w:rsidR="00FE091C" w:rsidTr="00C46B34">
        <w:trPr>
          <w:trHeight w:hRule="exact" w:val="567"/>
          <w:jc w:val="center"/>
        </w:trPr>
        <w:tc>
          <w:tcPr>
            <w:tcW w:w="1843" w:type="dxa"/>
            <w:gridSpan w:val="2"/>
            <w:vAlign w:val="center"/>
          </w:tcPr>
          <w:p w:rsidR="00FE091C" w:rsidRDefault="00FE091C" w:rsidP="00B51A4B">
            <w:pPr>
              <w:widowControl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作者</w:t>
            </w:r>
          </w:p>
        </w:tc>
        <w:tc>
          <w:tcPr>
            <w:tcW w:w="3115" w:type="dxa"/>
            <w:gridSpan w:val="3"/>
            <w:vAlign w:val="center"/>
          </w:tcPr>
          <w:p w:rsidR="00FE091C" w:rsidRPr="00C46B34" w:rsidRDefault="00C46B34" w:rsidP="00B51A4B">
            <w:pPr>
              <w:widowControl w:val="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6B34">
              <w:rPr>
                <w:rFonts w:asciiTheme="minorEastAsia" w:eastAsiaTheme="minorEastAsia" w:hAnsiTheme="minorEastAsia"/>
                <w:sz w:val="24"/>
                <w:szCs w:val="24"/>
              </w:rPr>
              <w:t>孙道荣</w:t>
            </w:r>
          </w:p>
        </w:tc>
        <w:tc>
          <w:tcPr>
            <w:tcW w:w="1466" w:type="dxa"/>
            <w:gridSpan w:val="3"/>
            <w:vAlign w:val="center"/>
          </w:tcPr>
          <w:p w:rsidR="00FE091C" w:rsidRDefault="00FE091C" w:rsidP="00B51A4B">
            <w:pPr>
              <w:widowControl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编辑</w:t>
            </w:r>
          </w:p>
        </w:tc>
        <w:tc>
          <w:tcPr>
            <w:tcW w:w="2927" w:type="dxa"/>
            <w:gridSpan w:val="3"/>
            <w:vAlign w:val="center"/>
          </w:tcPr>
          <w:p w:rsidR="00FE091C" w:rsidRPr="00C46B34" w:rsidRDefault="00C46B34" w:rsidP="00B51A4B">
            <w:pPr>
              <w:widowControl w:val="0"/>
              <w:ind w:firstLineChars="200" w:firstLine="48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C46B34">
              <w:rPr>
                <w:rFonts w:asciiTheme="minorEastAsia" w:eastAsiaTheme="minorEastAsia" w:hAnsiTheme="minorEastAsia"/>
                <w:sz w:val="24"/>
                <w:szCs w:val="24"/>
              </w:rPr>
              <w:t>徐益欣</w:t>
            </w:r>
          </w:p>
        </w:tc>
      </w:tr>
      <w:tr w:rsidR="00FE091C" w:rsidTr="00C46B34">
        <w:trPr>
          <w:trHeight w:hRule="exact" w:val="567"/>
          <w:jc w:val="center"/>
        </w:trPr>
        <w:tc>
          <w:tcPr>
            <w:tcW w:w="1843" w:type="dxa"/>
            <w:gridSpan w:val="2"/>
            <w:vAlign w:val="center"/>
          </w:tcPr>
          <w:p w:rsidR="00FE091C" w:rsidRDefault="00FE091C" w:rsidP="00B51A4B">
            <w:pPr>
              <w:widowControl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原创单位</w:t>
            </w:r>
          </w:p>
        </w:tc>
        <w:tc>
          <w:tcPr>
            <w:tcW w:w="3115" w:type="dxa"/>
            <w:gridSpan w:val="3"/>
            <w:vAlign w:val="center"/>
          </w:tcPr>
          <w:p w:rsidR="00FE091C" w:rsidRPr="00C46B34" w:rsidRDefault="00C46B34" w:rsidP="00C46B34">
            <w:pPr>
              <w:widowContro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6B34">
              <w:rPr>
                <w:rFonts w:asciiTheme="minorEastAsia" w:eastAsiaTheme="minorEastAsia" w:hAnsiTheme="minorEastAsia"/>
                <w:sz w:val="24"/>
                <w:szCs w:val="24"/>
              </w:rPr>
              <w:t>杭州市萧山区融媒体中心</w:t>
            </w:r>
          </w:p>
        </w:tc>
        <w:tc>
          <w:tcPr>
            <w:tcW w:w="1466" w:type="dxa"/>
            <w:gridSpan w:val="3"/>
            <w:vAlign w:val="center"/>
          </w:tcPr>
          <w:p w:rsidR="00FE091C" w:rsidRDefault="00FE091C" w:rsidP="00B51A4B">
            <w:pPr>
              <w:widowControl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刊载单位</w:t>
            </w:r>
          </w:p>
        </w:tc>
        <w:tc>
          <w:tcPr>
            <w:tcW w:w="2927" w:type="dxa"/>
            <w:gridSpan w:val="3"/>
            <w:vAlign w:val="center"/>
          </w:tcPr>
          <w:p w:rsidR="00FE091C" w:rsidRPr="00C46B34" w:rsidRDefault="00C46B34" w:rsidP="00B51A4B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</w:pPr>
            <w:r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萧山日报</w:t>
            </w:r>
          </w:p>
        </w:tc>
      </w:tr>
      <w:tr w:rsidR="00FE091C" w:rsidTr="00C46B3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FE091C" w:rsidRDefault="00FE091C" w:rsidP="00B51A4B">
            <w:pPr>
              <w:widowControl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刊发版面名称及版次</w:t>
            </w:r>
          </w:p>
        </w:tc>
        <w:tc>
          <w:tcPr>
            <w:tcW w:w="3115" w:type="dxa"/>
            <w:gridSpan w:val="3"/>
            <w:vAlign w:val="center"/>
          </w:tcPr>
          <w:p w:rsidR="00FE091C" w:rsidRPr="00C46B34" w:rsidRDefault="00C46B34" w:rsidP="00B51A4B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</w:pPr>
            <w:r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梦笔桥，</w:t>
            </w:r>
            <w:r w:rsidRPr="00C46B34"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CN"/>
              </w:rPr>
              <w:t>6版</w:t>
            </w:r>
          </w:p>
        </w:tc>
        <w:tc>
          <w:tcPr>
            <w:tcW w:w="1466" w:type="dxa"/>
            <w:gridSpan w:val="3"/>
            <w:vAlign w:val="center"/>
          </w:tcPr>
          <w:p w:rsidR="00FE091C" w:rsidRDefault="00FE091C" w:rsidP="00B51A4B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发表日期</w:t>
            </w:r>
          </w:p>
        </w:tc>
        <w:tc>
          <w:tcPr>
            <w:tcW w:w="2927" w:type="dxa"/>
            <w:gridSpan w:val="3"/>
            <w:vAlign w:val="center"/>
          </w:tcPr>
          <w:p w:rsidR="00FE091C" w:rsidRPr="00C46B34" w:rsidRDefault="00FE091C" w:rsidP="00C46B34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</w:pPr>
            <w:r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2</w:t>
            </w:r>
            <w:r w:rsidRPr="00C46B34"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CN"/>
              </w:rPr>
              <w:t>02</w:t>
            </w:r>
            <w:r w:rsidRPr="00C46B34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</w:t>
            </w:r>
            <w:r w:rsidRPr="00C46B34"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CN"/>
              </w:rPr>
              <w:t>年</w:t>
            </w:r>
            <w:r w:rsidR="00C46B34"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12</w:t>
            </w:r>
            <w:r w:rsidRPr="00C46B34"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CN"/>
              </w:rPr>
              <w:t>月</w:t>
            </w:r>
            <w:r w:rsidR="00C46B34"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22</w:t>
            </w:r>
            <w:r w:rsidRPr="00C46B34">
              <w:rPr>
                <w:rFonts w:asciiTheme="minorEastAsia" w:eastAsiaTheme="minorEastAsia" w:hAnsiTheme="minorEastAsia" w:cs="仿宋" w:hint="eastAsia"/>
                <w:sz w:val="24"/>
                <w:szCs w:val="24"/>
                <w:lang w:val="zh-CN"/>
              </w:rPr>
              <w:t>日</w:t>
            </w:r>
          </w:p>
        </w:tc>
      </w:tr>
      <w:tr w:rsidR="00FE091C" w:rsidTr="0039760A">
        <w:trPr>
          <w:trHeight w:hRule="exact" w:val="2246"/>
          <w:jc w:val="center"/>
        </w:trPr>
        <w:tc>
          <w:tcPr>
            <w:tcW w:w="1129" w:type="dxa"/>
            <w:vAlign w:val="center"/>
          </w:tcPr>
          <w:p w:rsidR="00FE091C" w:rsidRDefault="00FE091C" w:rsidP="00B51A4B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FE091C" w:rsidRDefault="00FE091C" w:rsidP="00B51A4B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作采</w:t>
            </w:r>
          </w:p>
          <w:p w:rsidR="00FE091C" w:rsidRDefault="00FE091C" w:rsidP="00B51A4B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品编</w:t>
            </w:r>
          </w:p>
          <w:p w:rsidR="00FE091C" w:rsidRDefault="00FE091C" w:rsidP="00B51A4B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简过</w:t>
            </w:r>
          </w:p>
          <w:p w:rsidR="00FE091C" w:rsidRDefault="00FE091C" w:rsidP="00B51A4B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介程</w:t>
            </w:r>
          </w:p>
          <w:p w:rsidR="00FE091C" w:rsidRDefault="00FE091C" w:rsidP="00B51A4B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222" w:type="dxa"/>
            <w:gridSpan w:val="10"/>
          </w:tcPr>
          <w:p w:rsidR="00FE091C" w:rsidRDefault="00FE091C" w:rsidP="00B51A4B">
            <w:pPr>
              <w:widowControl w:val="0"/>
              <w:ind w:firstLine="420"/>
              <w:jc w:val="center"/>
              <w:rPr>
                <w:rFonts w:ascii="仿宋" w:eastAsia="仿宋" w:hAnsi="仿宋"/>
                <w:szCs w:val="21"/>
              </w:rPr>
            </w:pPr>
          </w:p>
          <w:p w:rsidR="00FE091C" w:rsidRDefault="00C46B34" w:rsidP="0039760A">
            <w:pPr>
              <w:widowControl w:val="0"/>
              <w:spacing w:line="276" w:lineRule="auto"/>
              <w:ind w:firstLineChars="200" w:firstLine="480"/>
              <w:rPr>
                <w:rFonts w:ascii="仿宋" w:eastAsia="仿宋" w:hAnsi="仿宋" w:hint="eastAsia"/>
                <w:w w:val="95"/>
                <w:szCs w:val="21"/>
              </w:rPr>
            </w:pPr>
            <w:r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事毕事了</w:t>
            </w:r>
            <w:r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，是一种做事的态度。一件事看似做完了，却留下一个尾巴，一个烂摊子，让别人来替你擦屁股，那并非真正的完成。粗制滥造，不是</w:t>
            </w:r>
            <w:r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事毕事了</w:t>
            </w:r>
            <w:r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；马马虎虎，也不是</w:t>
            </w:r>
            <w:r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事毕事了</w:t>
            </w:r>
            <w:r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；丢三落四，得过且过，草率敷衍，更不是</w:t>
            </w:r>
            <w:r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事毕事了</w:t>
            </w:r>
            <w:r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。当下，做人做事，缺少的，就是这种负责人、认真、一丝不苟、善始善终的态度，有了“</w:t>
            </w:r>
            <w:r w:rsidRPr="00C46B34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事毕事了</w:t>
            </w:r>
            <w:r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”，就没有做不好的事。</w:t>
            </w:r>
          </w:p>
        </w:tc>
      </w:tr>
      <w:tr w:rsidR="00FE091C" w:rsidTr="0039760A">
        <w:trPr>
          <w:trHeight w:hRule="exact" w:val="1838"/>
          <w:jc w:val="center"/>
        </w:trPr>
        <w:tc>
          <w:tcPr>
            <w:tcW w:w="1129" w:type="dxa"/>
            <w:vAlign w:val="center"/>
          </w:tcPr>
          <w:p w:rsidR="00FE091C" w:rsidRDefault="00FE091C" w:rsidP="00B51A4B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FE091C" w:rsidRDefault="00FE091C" w:rsidP="00B51A4B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FE091C" w:rsidRDefault="00FE091C" w:rsidP="00B51A4B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FE091C" w:rsidRDefault="00FE091C" w:rsidP="00B51A4B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222" w:type="dxa"/>
            <w:gridSpan w:val="10"/>
          </w:tcPr>
          <w:p w:rsidR="00FE091C" w:rsidRDefault="00FE091C" w:rsidP="00B51A4B">
            <w:pPr>
              <w:widowControl w:val="0"/>
              <w:ind w:firstLine="420"/>
              <w:jc w:val="center"/>
              <w:rPr>
                <w:rFonts w:ascii="仿宋" w:eastAsia="仿宋" w:hAnsi="仿宋"/>
                <w:szCs w:val="21"/>
              </w:rPr>
            </w:pPr>
          </w:p>
          <w:p w:rsidR="00FE091C" w:rsidRPr="0039760A" w:rsidRDefault="00C46B34" w:rsidP="0039760A">
            <w:pPr>
              <w:widowControl w:val="0"/>
              <w:spacing w:line="276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760A">
              <w:rPr>
                <w:rFonts w:asciiTheme="minorEastAsia" w:eastAsiaTheme="minorEastAsia" w:hAnsiTheme="minorEastAsia" w:hint="eastAsia"/>
                <w:sz w:val="24"/>
                <w:szCs w:val="24"/>
              </w:rPr>
              <w:t>此文发表后，头条、新浪网、网易新闻等都予以了及时转载，全网点击量逾千万，引发了广泛的共鸣，社会效果</w:t>
            </w:r>
            <w:r w:rsidR="0039760A">
              <w:rPr>
                <w:rFonts w:asciiTheme="minorEastAsia" w:eastAsiaTheme="minorEastAsia" w:hAnsiTheme="minorEastAsia" w:hint="eastAsia"/>
                <w:sz w:val="24"/>
                <w:szCs w:val="24"/>
              </w:rPr>
              <w:t>良好</w:t>
            </w:r>
            <w:r w:rsidRPr="0039760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FE091C" w:rsidTr="00C46B34">
        <w:trPr>
          <w:trHeight w:val="2374"/>
          <w:jc w:val="center"/>
        </w:trPr>
        <w:tc>
          <w:tcPr>
            <w:tcW w:w="1129" w:type="dxa"/>
            <w:vAlign w:val="center"/>
          </w:tcPr>
          <w:p w:rsidR="00FE091C" w:rsidRDefault="00FE091C" w:rsidP="00B51A4B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FE091C" w:rsidRDefault="00FE091C" w:rsidP="00B51A4B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FE091C" w:rsidRDefault="00FE091C" w:rsidP="00B51A4B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FE091C" w:rsidRDefault="00FE091C" w:rsidP="00B51A4B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FE091C" w:rsidRDefault="00FE091C" w:rsidP="00B51A4B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FE091C" w:rsidRDefault="00FE091C" w:rsidP="00B51A4B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222" w:type="dxa"/>
            <w:gridSpan w:val="10"/>
          </w:tcPr>
          <w:p w:rsidR="00FE091C" w:rsidRDefault="00FE091C" w:rsidP="00B51A4B">
            <w:pPr>
              <w:widowControl w:val="0"/>
              <w:ind w:firstLine="420"/>
              <w:jc w:val="center"/>
              <w:rPr>
                <w:rFonts w:ascii="仿宋" w:eastAsia="仿宋" w:hAnsi="仿宋"/>
                <w:szCs w:val="21"/>
              </w:rPr>
            </w:pPr>
          </w:p>
          <w:p w:rsidR="00FE091C" w:rsidRPr="0039760A" w:rsidRDefault="00C46B34" w:rsidP="0039760A">
            <w:pPr>
              <w:widowControl w:val="0"/>
              <w:spacing w:line="276" w:lineRule="auto"/>
              <w:ind w:firstLineChars="200" w:firstLine="480"/>
              <w:jc w:val="both"/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</w:pPr>
            <w:r w:rsidRPr="0039760A">
              <w:rPr>
                <w:rFonts w:asciiTheme="minorEastAsia" w:eastAsiaTheme="minorEastAsia" w:hAnsiTheme="minorEastAsia" w:hint="eastAsia"/>
                <w:sz w:val="24"/>
                <w:szCs w:val="24"/>
              </w:rPr>
              <w:t>此文针砭时弊，对时下浮躁、马虎、敷衍等社会不良现象进行了有力贬斥，倡导</w:t>
            </w:r>
            <w:r w:rsidRPr="0039760A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事毕事了</w:t>
            </w:r>
            <w:r w:rsidRPr="0039760A">
              <w:rPr>
                <w:rFonts w:asciiTheme="minorEastAsia" w:eastAsiaTheme="minorEastAsia" w:hAnsiTheme="minorEastAsia" w:cs="仿宋"/>
                <w:sz w:val="24"/>
                <w:szCs w:val="24"/>
                <w:lang w:val="zh-CN"/>
              </w:rPr>
              <w:t>的做事态度，有很强的现实意义。作者从生活小事入笔，由事及理，丝丝入扣，是一篇有很强现实意义的杂文作品。</w:t>
            </w:r>
          </w:p>
          <w:p w:rsidR="00C46B34" w:rsidRDefault="00C46B34" w:rsidP="00B51A4B">
            <w:pPr>
              <w:widowControl w:val="0"/>
              <w:ind w:firstLine="420"/>
              <w:jc w:val="center"/>
              <w:rPr>
                <w:rFonts w:ascii="仿宋" w:eastAsia="仿宋" w:hAnsi="仿宋"/>
                <w:szCs w:val="21"/>
              </w:rPr>
            </w:pPr>
          </w:p>
          <w:p w:rsidR="0039760A" w:rsidRDefault="0039760A" w:rsidP="00B51A4B">
            <w:pPr>
              <w:widowControl w:val="0"/>
              <w:ind w:firstLine="42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FE091C" w:rsidRDefault="00FE091C" w:rsidP="0039760A">
            <w:pPr>
              <w:widowControl w:val="0"/>
              <w:spacing w:line="360" w:lineRule="exact"/>
              <w:ind w:firstLineChars="1900" w:firstLine="5244"/>
              <w:rPr>
                <w:rFonts w:ascii="华文中宋" w:eastAsia="华文中宋" w:hAnsi="华文中宋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FE091C" w:rsidRDefault="00FE091C" w:rsidP="00B51A4B">
            <w:pPr>
              <w:widowControl w:val="0"/>
              <w:spacing w:line="360" w:lineRule="exact"/>
              <w:ind w:firstLineChars="1950" w:firstLine="546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FE091C" w:rsidRDefault="00FE091C" w:rsidP="00B51A4B">
            <w:pPr>
              <w:widowControl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091C" w:rsidTr="00C46B34">
        <w:trPr>
          <w:trHeight w:hRule="exact" w:val="680"/>
          <w:jc w:val="center"/>
        </w:trPr>
        <w:tc>
          <w:tcPr>
            <w:tcW w:w="1129" w:type="dxa"/>
            <w:vAlign w:val="center"/>
          </w:tcPr>
          <w:p w:rsidR="00FE091C" w:rsidRDefault="00FE091C" w:rsidP="00B51A4B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442" w:type="dxa"/>
            <w:gridSpan w:val="2"/>
            <w:vAlign w:val="center"/>
          </w:tcPr>
          <w:p w:rsidR="00FE091C" w:rsidRPr="00C46B34" w:rsidRDefault="00C46B34" w:rsidP="00B51A4B">
            <w:pPr>
              <w:widowControl w:val="0"/>
              <w:spacing w:line="240" w:lineRule="exact"/>
              <w:ind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46B34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汪红梅</w:t>
            </w:r>
          </w:p>
        </w:tc>
        <w:tc>
          <w:tcPr>
            <w:tcW w:w="792" w:type="dxa"/>
            <w:vAlign w:val="center"/>
          </w:tcPr>
          <w:p w:rsidR="00FE091C" w:rsidRDefault="00FE091C" w:rsidP="00B51A4B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10" w:type="dxa"/>
            <w:gridSpan w:val="2"/>
            <w:vAlign w:val="center"/>
          </w:tcPr>
          <w:p w:rsidR="00FE091C" w:rsidRDefault="00FE091C" w:rsidP="00B51A4B">
            <w:pPr>
              <w:widowControl w:val="0"/>
              <w:spacing w:line="240" w:lineRule="exact"/>
              <w:ind w:firstLine="48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FE091C" w:rsidRDefault="00FE091C" w:rsidP="00B51A4B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:rsidR="00FE091C" w:rsidRPr="00C46B34" w:rsidRDefault="00C46B34" w:rsidP="00B51A4B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46B3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Pr="00C46B34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3967111713</w:t>
            </w:r>
          </w:p>
        </w:tc>
      </w:tr>
      <w:tr w:rsidR="00FE091C" w:rsidTr="00C46B34">
        <w:trPr>
          <w:trHeight w:hRule="exact" w:val="680"/>
          <w:jc w:val="center"/>
        </w:trPr>
        <w:tc>
          <w:tcPr>
            <w:tcW w:w="1129" w:type="dxa"/>
            <w:vAlign w:val="center"/>
          </w:tcPr>
          <w:p w:rsidR="00FE091C" w:rsidRDefault="00FE091C" w:rsidP="00B51A4B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</w:t>
            </w:r>
          </w:p>
          <w:p w:rsidR="00FE091C" w:rsidRDefault="00FE091C" w:rsidP="00B51A4B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5103" w:type="dxa"/>
            <w:gridSpan w:val="6"/>
            <w:vAlign w:val="center"/>
          </w:tcPr>
          <w:p w:rsidR="00FE091C" w:rsidRDefault="00FE091C" w:rsidP="00B51A4B">
            <w:pPr>
              <w:widowControl w:val="0"/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091C" w:rsidRDefault="00FE091C" w:rsidP="00B51A4B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FE091C" w:rsidRPr="00C46B34" w:rsidRDefault="00C46B34" w:rsidP="00B51A4B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46B3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  <w:r w:rsidRPr="00C46B34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11200</w:t>
            </w:r>
          </w:p>
        </w:tc>
      </w:tr>
      <w:tr w:rsidR="00FE091C" w:rsidTr="00C46B34">
        <w:trPr>
          <w:trHeight w:hRule="exact" w:val="680"/>
          <w:jc w:val="center"/>
        </w:trPr>
        <w:tc>
          <w:tcPr>
            <w:tcW w:w="1129" w:type="dxa"/>
            <w:vAlign w:val="center"/>
          </w:tcPr>
          <w:p w:rsidR="00FE091C" w:rsidRDefault="00FE091C" w:rsidP="00B51A4B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222" w:type="dxa"/>
            <w:gridSpan w:val="10"/>
            <w:vAlign w:val="center"/>
          </w:tcPr>
          <w:p w:rsidR="00FE091C" w:rsidRPr="00C46B34" w:rsidRDefault="00C46B34" w:rsidP="00C46B34">
            <w:pPr>
              <w:widowControl w:val="0"/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浙江省</w:t>
            </w:r>
            <w:r w:rsidRPr="00C46B34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杭州市萧山区</w:t>
            </w:r>
            <w:r w:rsidR="0039760A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道源路1</w:t>
            </w:r>
            <w:bookmarkStart w:id="0" w:name="_GoBack"/>
            <w:bookmarkEnd w:id="0"/>
            <w:r w:rsidRPr="00C46B34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8</w:t>
            </w:r>
            <w:r w:rsidRPr="00C46B34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8号萧山区融媒体中心</w:t>
            </w:r>
          </w:p>
        </w:tc>
      </w:tr>
    </w:tbl>
    <w:p w:rsidR="00D035F4" w:rsidRDefault="00FE091C">
      <w:r>
        <w:rPr>
          <w:rFonts w:ascii="楷体" w:eastAsia="楷体" w:hAnsi="楷体" w:hint="eastAsia"/>
          <w:sz w:val="28"/>
        </w:rPr>
        <w:t>此表可从中国记协网</w:t>
      </w:r>
      <w:r>
        <w:rPr>
          <w:rFonts w:ascii="楷体" w:eastAsia="楷体" w:hAnsi="楷体"/>
          <w:sz w:val="28"/>
        </w:rPr>
        <w:t>www.zgjx.cn</w:t>
      </w:r>
      <w:r>
        <w:rPr>
          <w:rFonts w:ascii="楷体" w:eastAsia="楷体" w:hAnsi="楷体" w:hint="eastAsia"/>
          <w:sz w:val="28"/>
        </w:rPr>
        <w:t>下载。</w:t>
      </w:r>
    </w:p>
    <w:sectPr w:rsidR="00D03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AB" w:rsidRDefault="00653BAB" w:rsidP="00FE091C">
      <w:r>
        <w:separator/>
      </w:r>
    </w:p>
  </w:endnote>
  <w:endnote w:type="continuationSeparator" w:id="0">
    <w:p w:rsidR="00653BAB" w:rsidRDefault="00653BAB" w:rsidP="00FE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AB" w:rsidRDefault="00653BAB" w:rsidP="00FE091C">
      <w:r>
        <w:separator/>
      </w:r>
    </w:p>
  </w:footnote>
  <w:footnote w:type="continuationSeparator" w:id="0">
    <w:p w:rsidR="00653BAB" w:rsidRDefault="00653BAB" w:rsidP="00FE0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1B"/>
    <w:rsid w:val="0039760A"/>
    <w:rsid w:val="00640DB4"/>
    <w:rsid w:val="006426C3"/>
    <w:rsid w:val="00653BAB"/>
    <w:rsid w:val="00B3731B"/>
    <w:rsid w:val="00C46B34"/>
    <w:rsid w:val="00D035F4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BD555-022C-4764-A336-7772301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1C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9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91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BEIYONG</dc:creator>
  <cp:keywords/>
  <dc:description/>
  <cp:lastModifiedBy>BEIYONG</cp:lastModifiedBy>
  <cp:revision>5</cp:revision>
  <dcterms:created xsi:type="dcterms:W3CDTF">2024-04-09T08:34:00Z</dcterms:created>
  <dcterms:modified xsi:type="dcterms:W3CDTF">2024-04-10T02:40:00Z</dcterms:modified>
</cp:coreProperties>
</file>